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31C" w:rsidRDefault="0096627F" w:rsidP="00AD031C">
      <w:r>
        <w:t xml:space="preserve"> </w:t>
      </w:r>
      <w:bookmarkStart w:id="0" w:name="_GoBack"/>
      <w:bookmarkEnd w:id="0"/>
      <w:r w:rsidR="00AD031C">
        <w:t xml:space="preserve"> Acte necesare pentru depunerea dosarului de Încadrare în Grad de Handicap </w:t>
      </w:r>
    </w:p>
    <w:p w:rsidR="00AD031C" w:rsidRDefault="00AD031C" w:rsidP="00AD031C">
      <w:r>
        <w:t xml:space="preserve"> </w:t>
      </w:r>
    </w:p>
    <w:p w:rsidR="00AD031C" w:rsidRDefault="00AD031C" w:rsidP="00AD031C">
      <w:r>
        <w:t>SERVICIULUI DE EVALUARE COMPLEXĂ A PERSOANELOR ADULTE CU HANDICAP, EVIDENŢĂ ŞI PLĂŢI A SERVICIILOR SOCIALE</w:t>
      </w:r>
    </w:p>
    <w:p w:rsidR="00AD031C" w:rsidRDefault="00AD031C" w:rsidP="00AD031C">
      <w:r>
        <w:t>1. Act de Identitate - în copie xerox – 2 exemplare;</w:t>
      </w:r>
    </w:p>
    <w:p w:rsidR="00AD031C" w:rsidRDefault="00AD031C" w:rsidP="00AD031C">
      <w:r>
        <w:t>2. Anchtă Socială – întocmită de primăria de domiciliu – anexa nr.6 din H.G. 430/2008 – în original şi xerocopie;</w:t>
      </w:r>
    </w:p>
    <w:p w:rsidR="00AD031C" w:rsidRDefault="00AD031C" w:rsidP="00AD031C">
      <w:r>
        <w:t>3. Adeverință de Salariat – în cazul salariaţilor – în original şi xerocopie;</w:t>
      </w:r>
    </w:p>
    <w:p w:rsidR="00AD031C" w:rsidRDefault="00AD031C" w:rsidP="00AD031C">
      <w:r>
        <w:t>4. Cupon de Pensie și Decizie de Pensionare – în cazul pensionarilor – 2 xerocopii;</w:t>
      </w:r>
    </w:p>
    <w:p w:rsidR="00AD031C" w:rsidRDefault="00AD031C" w:rsidP="00AD031C">
      <w:r>
        <w:t>5. Adeverință de Venituri – pentru cei care nu realizează venituri – original şi xerocopie- primăria de domiciliu/administraţia financiară;</w:t>
      </w:r>
    </w:p>
    <w:p w:rsidR="00AD031C" w:rsidRDefault="00AD031C" w:rsidP="00AD031C">
      <w:r>
        <w:t>6. Cerere tip - (descarca formularul in format pdf)</w:t>
      </w:r>
    </w:p>
    <w:p w:rsidR="00AD031C" w:rsidRDefault="00AD031C" w:rsidP="00AD031C"/>
    <w:p w:rsidR="00AD031C" w:rsidRDefault="00AD031C" w:rsidP="00AD031C">
      <w:r>
        <w:t>DOCUMENTE MEDICALE NECESARE EVALUĂRII</w:t>
      </w:r>
    </w:p>
    <w:p w:rsidR="00AD031C" w:rsidRDefault="00AD031C" w:rsidP="00AD031C"/>
    <w:p w:rsidR="00AD031C" w:rsidRDefault="00AD031C" w:rsidP="00AD031C">
      <w:r>
        <w:t>- Scrisoare medicală de la medicul de familie – cu bolile aflate în evidenţă – anexa nr.5 din H.G. 430/2008 – numai pentru persoanele care depun dosarul prima dată – în original - (descarca formularul in format pdf);</w:t>
      </w:r>
    </w:p>
    <w:p w:rsidR="00AD031C" w:rsidRDefault="00AD031C" w:rsidP="00AD031C">
      <w:r>
        <w:t>- Scrisoare, referat sau certificat medical de la medicul specialist (cu specificarea diagnosticului, a stadiului bolii, a stării prezente şi după caz – data debitului bolii – xerocopie;</w:t>
      </w:r>
    </w:p>
    <w:p w:rsidR="00AD031C" w:rsidRDefault="00AD031C" w:rsidP="00AD031C">
      <w:r>
        <w:t>- Alte acte medicale în xerocopie (bilete de ieşire spital, analize medicale, investigaţii paraclinice) – după caz, la solicitarea specialiştilor Serviciului de evaluare complexă a persoanelor adulte cu handicap, evidenţă şi plată a serviciilor sociale.</w:t>
      </w:r>
    </w:p>
    <w:p w:rsidR="00AD031C" w:rsidRDefault="00AD031C" w:rsidP="00AD031C"/>
    <w:p w:rsidR="00A62BEE" w:rsidRDefault="00AD031C" w:rsidP="00AD031C">
      <w:r>
        <w:t>Documentele se depun la sediul D.G.A.S.P.C. Vaslui - biroul nr. 6 – parter, de luni pana joi, ora 08.00-13.00</w:t>
      </w:r>
    </w:p>
    <w:sectPr w:rsidR="00A62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5A2E"/>
    <w:rsid w:val="003C7095"/>
    <w:rsid w:val="0096627F"/>
    <w:rsid w:val="00A62BEE"/>
    <w:rsid w:val="00AD031C"/>
    <w:rsid w:val="00C55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222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admin1</dc:creator>
  <cp:keywords/>
  <dc:description/>
  <cp:lastModifiedBy>admin1</cp:lastModifiedBy>
  <cp:revision>6</cp:revision>
  <cp:lastPrinted>2018-08-24T06:04:00Z</cp:lastPrinted>
  <dcterms:created xsi:type="dcterms:W3CDTF">2017-03-02T09:40:00Z</dcterms:created>
  <dcterms:modified xsi:type="dcterms:W3CDTF">2018-08-24T06:05:00Z</dcterms:modified>
</cp:coreProperties>
</file>