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FC8" w:rsidRPr="00B74AF9" w:rsidRDefault="002457A7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bookmarkStart w:id="0" w:name="_GoBack"/>
      <w:bookmarkEnd w:id="0"/>
      <w:r w:rsidRPr="00B74AF9">
        <w:rPr>
          <w:rFonts w:ascii="Algerian" w:eastAsia="Times New Roman" w:hAnsi="Algerian" w:cs="Times New Roman"/>
          <w:b/>
          <w:bCs/>
          <w:noProof/>
          <w:color w:val="000000"/>
          <w:sz w:val="18"/>
          <w:szCs w:val="20"/>
          <w:lang w:val="en-US"/>
        </w:rPr>
        <w:drawing>
          <wp:anchor distT="0" distB="0" distL="114300" distR="114300" simplePos="0" relativeHeight="251662336" behindDoc="0" locked="0" layoutInCell="1" allowOverlap="1" wp14:anchorId="490AF95E" wp14:editId="450D72C6">
            <wp:simplePos x="0" y="0"/>
            <wp:positionH relativeFrom="margin">
              <wp:posOffset>-57150</wp:posOffset>
            </wp:positionH>
            <wp:positionV relativeFrom="margin">
              <wp:posOffset>-107315</wp:posOffset>
            </wp:positionV>
            <wp:extent cx="3751580" cy="2569210"/>
            <wp:effectExtent l="0" t="0" r="1270" b="2540"/>
            <wp:wrapSquare wrapText="bothSides"/>
            <wp:docPr id="3" name="Picture 3" descr="C:\Users\RA3\Desktop\image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RA3\Desktop\image00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1580" cy="2569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CUM ARAT</w:t>
      </w:r>
      <w:r w:rsidR="00B74AF9"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AMBROZIA, PLANTA CARE </w:t>
      </w:r>
      <w:r w:rsidR="00B74AF9" w:rsidRPr="00B74AF9">
        <w:rPr>
          <w:rFonts w:ascii="Algerian" w:eastAsia="Times New Roman" w:hAnsi="Algerian" w:cs="Algerian"/>
          <w:b/>
          <w:bCs/>
          <w:color w:val="000000"/>
          <w:sz w:val="18"/>
          <w:szCs w:val="20"/>
          <w:lang w:eastAsia="ro-RO"/>
        </w:rPr>
        <w:t>Î</w:t>
      </w:r>
      <w:r w:rsidR="00B74AF9"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Ţ</w:t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I POATE PRODUCE ALERGII?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CEA MAI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DINTRE SPECIILE DE BURUIENI APAR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GENULUI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 </w:t>
      </w:r>
      <w:r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AMBROSIA 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O REPREZINT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SPECIA</w:t>
      </w:r>
      <w:r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AMBROSIA ARTEMISIIFOLIA,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CUNOSCUT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SUB DENUMIREA POPULAR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DE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 </w:t>
      </w:r>
      <w:r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IARBA DE PARAGIN</w:t>
      </w:r>
      <w:r w:rsidRPr="00B74AF9">
        <w:rPr>
          <w:rFonts w:ascii="Times New Roman" w:eastAsia="Times New Roman" w:hAnsi="Times New Roman" w:cs="Times New Roman"/>
          <w:i/>
          <w:i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 </w:t>
      </w:r>
      <w:r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IARBA PÂRLOAGELOR SAU FLOAREA PUSTEI,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ÎN FUNC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DE ZON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DIN PUNCT DE VEDERE MORFOLOGIC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AL PLASTICIT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 ECOLOGICE,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 </w:t>
      </w:r>
      <w:r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AMBROSIA ARTEMISIIFOLIA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 ESTE O PLANT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ANUAL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TOAT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EUROPA, CU AREALE INVAZIVE CONCENTRATE,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SPECIAL,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PARTEA CENTRAL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 ACESTEIA.</w:t>
      </w:r>
    </w:p>
    <w:p w:rsidR="00CD2FC8" w:rsidRPr="00B74AF9" w:rsidRDefault="00E40F06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noProof/>
          <w:color w:val="000000"/>
          <w:sz w:val="18"/>
          <w:szCs w:val="20"/>
          <w:lang w:val="en-US"/>
        </w:rPr>
        <w:drawing>
          <wp:anchor distT="0" distB="0" distL="114300" distR="114300" simplePos="0" relativeHeight="251660288" behindDoc="0" locked="0" layoutInCell="1" allowOverlap="1" wp14:anchorId="501A42EE" wp14:editId="1A8671B7">
            <wp:simplePos x="0" y="0"/>
            <wp:positionH relativeFrom="margin">
              <wp:posOffset>1905</wp:posOffset>
            </wp:positionH>
            <wp:positionV relativeFrom="margin">
              <wp:posOffset>3521075</wp:posOffset>
            </wp:positionV>
            <wp:extent cx="4047490" cy="2238375"/>
            <wp:effectExtent l="0" t="0" r="0" b="9525"/>
            <wp:wrapSquare wrapText="bothSides"/>
            <wp:docPr id="5" name="Picture 5" descr="C:\Users\RA3\Desktop\image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RA3\Desktop\image01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7490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4AF9"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AMBROSIA ARTEMISIIFOLIA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 ESTE O PLANT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CU TALIA SEMI</w:t>
      </w:r>
      <w:r w:rsidR="00B74AF9"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NALT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50-100 CM </w:t>
      </w:r>
      <w:r w:rsidR="00B74AF9"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L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IME, UNEORI CHIAR MAI </w:t>
      </w:r>
      <w:r w:rsidR="00B74AF9"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NALT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MATURITATE, CU R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D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CINA PIVOTANT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FOARTE DEZVOLTAT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, DE 1,2 </w:t>
      </w:r>
      <w:r w:rsidR="00B74AF9"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–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1,5 METRI.TOAT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PLANTA ESTE P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ROAS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 TULPINA PUTERNIC RAMIFICAT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AV</w:t>
      </w:r>
      <w:r w:rsidR="00B74AF9"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ASPECT DE TUF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DIAMETRU MARE LA BAZ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FRUNZELE SUNT PENAT-SECTATE, ALUNGITE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ASCU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ITE LA 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RF, LOBATE, AV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PE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Ț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IOLURILE CU ARIPI DE CULOARE GRI-VERDE ARGINTIE DINSPRE PARTEA SUPERIOAR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SPRE PARTEA INFERIOAR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. FRUNZELE SUNT DISPUSE OPUS LA BAZA TULPINII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ALTERNE PE PARTEA SUPERIOAR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PE RAMIFICA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FLORILE, PURT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TOARE DE POLEN,FORMEAZ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INFLORESCEN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E SITUATE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RFUL RAMURILOR, AV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FORMA ALUNGIT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COMPACT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ASEM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TOARE UNUI SPIC.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FIGURILE 4 -7 ESTE PREZENTAT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BURUIANA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FAZA DE MATURITATE, CÂND SE FORMEAZ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INFLORESCEN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ELE CARE PRODUC POLEN.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POLENIZAREA ESTEREALIZAT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 AJUTORUL 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NTULUI PRIN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NDIREA GR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UNCIORILOR DE POLEN.O SINGUR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PLANT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MATUR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POATE ELIBERA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ATMOSFER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TEVA MILIARDE DE GR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UNCIORI DE POLEN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30.000 DE SEMIN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Ț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E, CARE Î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STREAZ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CALIT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ILE GERMINATIVE 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40 DE ANI.PLANTA ATINGE PERIOADA DE MAXIM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POLENIZARE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LUNILEAUGUST - SEPTEMBRIE,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SE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NTINDE 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SF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ITUL LUI OCTOMBRIE.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FRUCTUL ESTE O ACHEN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ACOPERIT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 SPINI, DE FORM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OVOID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CARE CON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INE O SINGUR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M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MIC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CULOARE MARON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CU UN 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RF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FORM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GEAT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.PLANTA SE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NMUL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TE PRIN SEMINTE, CARE POT REZISTA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M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NT MAI BINE DE UN SEZON DE VEGETA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GERMINEZE, CEEA CE EXPLIC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, DE CE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UNII ANI PLANTA SE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NMUL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TE EXTREM DE MULT, ÎN POPULA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II COMPACTE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SARE 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ALONAT.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SEMIN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ELE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NDITE DE 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NT GERMINEAZ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PRIM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VARA, PLANTELE CRESC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ODAT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 MAJORITATEA BURUIENILOR IAR PE PARCURS AMBROZIA LE DEP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TE, DEVENIND DOMINANT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JUM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TATEA LUNII IULIE, 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DEZVOLT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NVELI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UL FLORAL.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lastRenderedPageBreak/>
        <w:t>ESTE REZISTENT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SECET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, FAPT CE A DETERMINAT CA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ULTIMII ANI SECETO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BURUIANA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AIBE CONDI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 FAVORABILE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SE DEZVOLTE FOARTE RAPID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CUPRIND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AREALE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NTREGI.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PERIOADA DE VEGETA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IE SE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NCHEIE ODAT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 PRIMELE BRUME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NGHE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URI DIN LUNA DECEMBRIE.</w:t>
      </w:r>
    </w:p>
    <w:p w:rsidR="00CD2FC8" w:rsidRPr="00B74AF9" w:rsidRDefault="00C722F6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>
        <w:rPr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39.5pt;margin-top:-8.25pt;width:321pt;height:185.25pt;z-index:251659264;mso-position-horizontal-relative:margin;mso-position-vertical-relative:margin">
            <v:imagedata r:id="rId8" o:title="image009"/>
            <w10:wrap type="square" anchorx="margin" anchory="margin"/>
          </v:shape>
        </w:pict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UNDE POATE FI ÎNTÂLNIT</w:t>
      </w:r>
      <w:r w:rsidR="00B74AF9"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/R</w:t>
      </w:r>
      <w:r w:rsidR="00B74AF9"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SP</w:t>
      </w:r>
      <w:r w:rsidR="00B74AF9" w:rsidRPr="00B74AF9">
        <w:rPr>
          <w:rFonts w:ascii="Algerian" w:eastAsia="Times New Roman" w:hAnsi="Algerian" w:cs="Algerian"/>
          <w:b/>
          <w:bCs/>
          <w:color w:val="000000"/>
          <w:sz w:val="18"/>
          <w:szCs w:val="20"/>
          <w:lang w:eastAsia="ro-RO"/>
        </w:rPr>
        <w:t>Â</w:t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NDIT</w:t>
      </w:r>
      <w:r w:rsidR="00B74AF9"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AMBROZIA ESTE UNA DINTRE CELE MAI INVAZIVE PLANTE EXISTENTE PE TERITORIUL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RII NOASTRE, FIIND EXTREM DE ADAPTABIL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CONDI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IILE PEDOCLIMATICE.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ÎN ROMÂNIA</w:t>
      </w:r>
      <w:r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, 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AMBROZIAESTE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NAPROAPE TOATE ZONELE (CU EXCEP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IA ZONEI DEALURILOR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NALTE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 ZONEI MONTANE), PREFER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SOLURILE NISIPOASE, MAI PU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 FERTILE, 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OR ALCALINE.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CRE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TE SPONTAN PE TERENURILE 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SATE 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RLOAG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PRINCIPAL DE-A LUNGUL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ILOR FERATE, A DRUMURILOR (FIG. 8), PE MARGINEA APELOR CURG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TOARE, A LACURILOR, PE MARGINEA 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DURILOR,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APROPIEREA D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TURILOR,RESPECTIV PE TERENURILE LIPSITE DE VEGETA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PROST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NTRE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INUTE, DAR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GR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DINI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PARCURI NE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NGRIJITE(FIG. 9) PE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ANTIERELE DE CONSTRUC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II (FIG. 10),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ZONE UNDE S-A DEPOZITAT 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M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NT EXCAVAT,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CULTURILE DE CEREALE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DE FLOAREA-SOARELUI, PRODUC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PAGUBE SEMNIFICATIVE DE RECOLT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CÂND ELIMIN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POLENUL 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I DEVINE PERICULOAS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PENTRU S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TATEA OMULUI 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BURUIANA AMBROZIA PRODUCE MARI CANTIT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DE POLEN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NCEP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DE LA MIJLOCUL LUNII IULIE, ÎN FUNC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DE CONDI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IILE PEDOCLIMATICE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SE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NCHEIE SPRE FINALUL LUNII SEPTEMBRIE.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VERILE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LDUROASE, POLENUL ESTE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NDIT DE 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NT LA DISTAN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 FOARTE MARI, CU PREC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DERE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VERILE SECETOASE.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CUM DEVINE O PERSOAN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SENSIBIL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LA POLENUL DE AMBROZIA 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AMBROZIA PRODUCE O CANTITATE MARE DE POLEN, IAR ACESTA CON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INE MULTIPLE FRAGMENTE EXTREM DE ALERGIZANTE. ESTE SUFICIENT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O CONCENTRA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IE DE POLEN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AER DE SUB 30 GR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UNCIORI DE POLEN/M</w:t>
      </w:r>
      <w:r w:rsidRPr="00B74AF9">
        <w:rPr>
          <w:rFonts w:ascii="Algerian" w:eastAsia="Times New Roman" w:hAnsi="Algerian" w:cs="Times New Roman"/>
          <w:color w:val="000000"/>
          <w:sz w:val="13"/>
          <w:szCs w:val="15"/>
          <w:vertAlign w:val="superscript"/>
          <w:lang w:eastAsia="ro-RO"/>
        </w:rPr>
        <w:t>3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 PENTRU A INDUCE O REAC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ALERGIC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. PERSOANELE FOARTE SENSIBILE POT FI AFECTATE CHIAR DE 1-2 GR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UNCIORIDE POLEN/M</w:t>
      </w:r>
      <w:r w:rsidRPr="00B74AF9">
        <w:rPr>
          <w:rFonts w:ascii="Algerian" w:eastAsia="Times New Roman" w:hAnsi="Algerian" w:cs="Times New Roman"/>
          <w:color w:val="000000"/>
          <w:sz w:val="13"/>
          <w:szCs w:val="15"/>
          <w:vertAlign w:val="superscript"/>
          <w:lang w:eastAsia="ro-RO"/>
        </w:rPr>
        <w:t>3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ÎN MOD UZUAL, ALERGIILE LA POLEN SUNT CAUZATE DE EXPUNEREA LA POLENUL DE AMBROZIA PE PARCURSUL MAI MULTOR ANI (3-4 ANI), ASTFEL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SIMPTOMELE DE RINIT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ALERGIC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APAR LA COPII CU 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RSTA DE CEL PU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 4-5 ANI. SUNT CAZURI CÂND, VÂRSTA DE APARI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A SIMPTOMELOR A COBOR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 SUB 1 AN, EXIST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ND CHIAR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COPII DE 6 LUNI CARE PREZINT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RINIT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ALERGIC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INDUS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POLENUL DE AMBROZIA.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SE EVIDEN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ASTFEL GRAVITATEA EXTREM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GENERAT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ALERGIA LA AMBROZIA, CARE AFECTEAZ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TATEA UNEI LARGI CATEGORII POPULA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IONALE, CARE INCLUDE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COPII CU V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RSTA DE SUB 1 AN.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   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CUM SE MANIFEST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ALERGIA LA AMBROZIA?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SENSIBILIZAREA ALERGIC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POLENUL DE AMBROZIA SE MANIFEST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CLINIC CEL MAI FRECVENT CA RINOCONJUNCTIVIT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ASTM, DAR POT AP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REA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SIMPTOME CUTANATE, INCLUSIV URTICARIE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ANGIOEDEM, PUT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NDU-SE AJUNGE LA MANIFEST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RI SIMILARE CELOR DIN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OCUL ANAFILACTIC.</w:t>
      </w:r>
    </w:p>
    <w:p w:rsidR="00CD2FC8" w:rsidRPr="00B74AF9" w:rsidRDefault="00E40F06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noProof/>
          <w:color w:val="000000"/>
          <w:sz w:val="18"/>
          <w:szCs w:val="20"/>
          <w:lang w:val="en-US"/>
        </w:rPr>
        <w:lastRenderedPageBreak/>
        <w:drawing>
          <wp:anchor distT="0" distB="0" distL="114300" distR="114300" simplePos="0" relativeHeight="251661312" behindDoc="0" locked="0" layoutInCell="1" allowOverlap="1" wp14:anchorId="616F4D29" wp14:editId="05F00B4B">
            <wp:simplePos x="0" y="0"/>
            <wp:positionH relativeFrom="margin">
              <wp:posOffset>-64770</wp:posOffset>
            </wp:positionH>
            <wp:positionV relativeFrom="margin">
              <wp:posOffset>-15875</wp:posOffset>
            </wp:positionV>
            <wp:extent cx="4029075" cy="2261870"/>
            <wp:effectExtent l="0" t="0" r="9525" b="5080"/>
            <wp:wrapSquare wrapText="bothSides"/>
            <wp:docPr id="1" name="Picture 1" descr="C:\Users\RA3\Desktop\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RA3\Desktop\image00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226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SIMPTOMELE RINOCONJUNCTIVITEI ALERGICE SUNT: STR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NUT, PRURIT NAZAL, OBSTRUC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NAZAL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SECRE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 NAZALE APOASE, PRURIT OCULAR, CONGESTIE OCULAR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L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CRIMARE, IAR ALE ASTMULUI EPISOADE DE TUSE, DIFICULTATE </w:t>
      </w:r>
      <w:r w:rsidR="00B74AF9"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RESPIRA</w:t>
      </w:r>
      <w:r w:rsidR="00B74AF9"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="00B74AF9"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SAU WHEEZING.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SIMPTOMELE CUTANATE INCLUD LEZIUNI DE URTICARIE, CARE SUNT PAPULE PRURIGINOASE,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EDEM DUREROS AL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ESUTURILOR PROFUNDE, CARE AFECTEAZ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MAI FRECVENT ZONELE PERIORAL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PERIORBITAL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LIMBA,ZONA GENITAL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,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EXTREMIT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ILE.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OCUL ANAFILACTIC ESTE CEA MAI SEVER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FORM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REAC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ALERGIC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CU DEBUT BRUSC, NEA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TEPTAT,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TABLOU CLINIC DESEORI DRAMATIC, PUT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DUCE LA DECES PRIN OBSTRUC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ILOR AERIENE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COLAPS VASCULAR IREVERSIBIL.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OCUL ANAFILACTIC REPREZINT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O URGEN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MEDICAL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ESTE IMPORTANT DE MEN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IONAT FAPTUL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NTRE CRE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TEREA CONCENTRA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IEI DE POLEN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APARI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 SIMPTOMELOR EXIST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O FEREASTR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OPORTUNITATE DE APROXIMATIV 2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PT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M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NI,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CARE SE POATE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NCEPE TRATAMENTUL SIMPTOMATIC AL ALERGIEI, CEEA CE VA DUCE LA AMELIORAREA SEMNIFICATIV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 CALIT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 VIE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 PACIEN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ILOR. ASTFEL CU O INVESTI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MINIM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APARATUR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PENTRU MONITORIZARE AEROBIOLOGIC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PUTEM ALERTA EFICIENT POPULA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 CU PRIVIRE LA PREZEN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A POLENULUI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AER.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CÂT DE FRECVENT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ESTE ALERGIA LA AMBROZIA?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SE APRECIAZ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DIN POPULA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 ACTIV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 ROM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NIEI (9.000.000 PERSOANE), UN NUM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 DE 482.000 PERSOANE SUNT ALERGICE LA POLENUL DE AMBROZIA, MAJORITATEA PREZENT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RINOCONJUNCTIVIT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AFEC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IUNE CARE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TIMP EVOLUEAZ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SPRE ASTM. ACESTE DATE EVIDEN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O PREVALEN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CRESCUT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 ALERGIEI LA AMBROZIA DE 5,35%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POPULA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 ACTIV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DIN ROM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NIA, CEEA CE INDIC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O MORBIDITATE CRESCUT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COMPARABIL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 CEA DAT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DIABETUL ZAHARAT.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SE ESTIMEAZ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POPULA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 EXPUS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POLENUL DE AMBROZIA ATINGE 6 MILIOANE, MAJORITATEA DIN VESTUL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RII, CELELALTE REGIUNI FIIND MAI PU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 AFECTATE.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CUM SE POATE TRATA ALERGIA LA AMBROZIA?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ABORDAREA TERAPEUTIC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ESTE COMPLEX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TREBUIE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INCLUD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:</w:t>
      </w:r>
    </w:p>
    <w:p w:rsidR="00CD2FC8" w:rsidRPr="00B74AF9" w:rsidRDefault="00B74AF9" w:rsidP="00CD2F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00" w:lineRule="atLeast"/>
        <w:ind w:left="150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i/>
          <w:iCs/>
          <w:color w:val="000000"/>
          <w:sz w:val="18"/>
          <w:szCs w:val="20"/>
          <w:lang w:eastAsia="ro-RO"/>
        </w:rPr>
        <w:t>EVITAREA EXPUNERII LA POLEN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CARE POATE AMELIORA SIMPTOMELE RINOCONJUNCTIVITEI ALERGICE. EXPUNEREA LA POLEN POATE FI REDUS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PRIN UTILIZAREA APARATELOR DE AER CONDI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IONAT CU FILTRE, PRIN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NCHIDEREA FERESTRELOR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TIMPUL ZILEI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PRIN DIMINUAREA TIMPULUI PETRECUT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AER LIBER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CURSUL SEZONULUI POLINIC.</w:t>
      </w:r>
    </w:p>
    <w:p w:rsidR="00CD2FC8" w:rsidRPr="00B74AF9" w:rsidRDefault="00B74AF9" w:rsidP="00CD2FC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00" w:lineRule="atLeast"/>
        <w:ind w:left="150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T</w:t>
      </w:r>
      <w:r w:rsidRPr="00B74AF9">
        <w:rPr>
          <w:rFonts w:ascii="Algerian" w:eastAsia="Times New Roman" w:hAnsi="Algerian" w:cs="Times New Roman"/>
          <w:b/>
          <w:bCs/>
          <w:i/>
          <w:iCs/>
          <w:color w:val="000000"/>
          <w:sz w:val="18"/>
          <w:szCs w:val="20"/>
          <w:lang w:eastAsia="ro-RO"/>
        </w:rPr>
        <w:t>RATAMENTUL SIMPTOMATIC AL RINOCONJUNCTIVITEI ALERGICE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 INDUSE DE AMBROZIA, CARE ESTE STABILIT DE MEDICUL ALERGOLOG.</w:t>
      </w:r>
    </w:p>
    <w:p w:rsidR="00CD2FC8" w:rsidRPr="00B74AF9" w:rsidRDefault="00B74AF9" w:rsidP="00CD2FC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00" w:lineRule="atLeast"/>
        <w:ind w:left="150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i/>
          <w:iCs/>
          <w:color w:val="000000"/>
          <w:sz w:val="18"/>
          <w:szCs w:val="20"/>
          <w:lang w:eastAsia="ro-RO"/>
        </w:rPr>
        <w:t>IMUNOTERAPIA ALERGEN-SPECIFIC</w:t>
      </w:r>
      <w:r w:rsidRPr="00B74AF9">
        <w:rPr>
          <w:rFonts w:ascii="Times New Roman" w:eastAsia="Times New Roman" w:hAnsi="Times New Roman" w:cs="Times New Roman"/>
          <w:b/>
          <w:bCs/>
          <w:i/>
          <w:i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i/>
          <w:iCs/>
          <w:color w:val="000000"/>
          <w:sz w:val="18"/>
          <w:szCs w:val="20"/>
          <w:lang w:eastAsia="ro-RO"/>
        </w:rPr>
        <w:t xml:space="preserve"> (AIT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)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CARE ESTE SINGURUL TRATAMENT CARE MODIFIC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CURSUL BOLII, DEOARECE INTERFEREAZ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 MECANISMELE IMUNOLOGICE PATOLOGICE CARE DUC LA DEZVOLTAREA ALERGIEI.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lastRenderedPageBreak/>
        <w:t>AIT ESTE BENEFIC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AT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T PENTRU TRATAMENTUL RINOCONJUNCTIVITEI ALERGICE SEZONIERE INDUSE DE POLENURI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AL CELEI PERSISTENTE/PERENE INDUSE DE ACARIENII DIN PRAFUL DE CAS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LA ADUL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LA COPII -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SCOPUL CONTROLULUI SIMPTOMELOR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PREVEN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IEI DEZVOLT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RII ASTMULUI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I/SAU A ALTOR SENSIBILIZ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RI, 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T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PENTRU TRATAMENTUL ASTMULUI CU COMPONENT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ALERGIC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SEMNIFICATIV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-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SCOPUL CONTROLULUI SIMPTOMELOR, AL REDUCERII FARMACOTERAPIEI (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SPECIAL A CORTICOTERAPIEI)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AL EXACERB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RILOR.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TRADI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IONAL, AIT S-A ADMINISTRAT PE CALE SUBCUTANAT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(SCIT), DAR RECENT IMUNOTERAPIA SUBLINGUAL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(SLIT) A 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TIGAT TOT MAI MULT TEREN. TOTU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CAZUL ALERGIEI LA AMBROZIA SE RECOMAND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ADMINISTRAREA PE CALE SUBCUTANAT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.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 </w:t>
      </w:r>
      <w:r w:rsidRPr="00B74AF9">
        <w:rPr>
          <w:rFonts w:ascii="Algerian" w:eastAsia="Times New Roman" w:hAnsi="Algerian" w:cs="Times New Roman"/>
          <w:b/>
          <w:bCs/>
          <w:i/>
          <w:iCs/>
          <w:color w:val="000000"/>
          <w:sz w:val="18"/>
          <w:szCs w:val="20"/>
          <w:lang w:eastAsia="ro-RO"/>
        </w:rPr>
        <w:t>DURATA TERAPIEI ESTE DE 3 ANI P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ENTRU MAJORITATEA CAZURILOR, SUB DOU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VARIANTE DE ADMINISTRARE:</w:t>
      </w:r>
    </w:p>
    <w:p w:rsidR="00CD2FC8" w:rsidRPr="00B74AF9" w:rsidRDefault="00B74AF9" w:rsidP="00CD2FC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00" w:lineRule="atLeast"/>
        <w:ind w:left="150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CONTINU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,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 CARE ÎNCEPE CU O PERIOAD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INI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IERE,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CARE SE ADMINISTREAZ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PT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M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NAL DOZE PROGRESIV CRESC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NDE DE ALERGEN 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ATINGEREA DOZEI DE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NTRE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INERE, DUP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CARE RAPELURILE SE ADMINISTREAZ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INTERVALE DE 4-8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PT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M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NI. ESTE RECOMANDAT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PENTRU OB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INEREA UNOR BENEFICII PE TERMEN SCURT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LUNG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RINITA ALERGIC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SEZONIER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INDUS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POLEN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CEA PEREN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INDUS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ACARIENII DIN PRAFUL DE CAS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;</w:t>
      </w:r>
    </w:p>
    <w:p w:rsidR="00CD2FC8" w:rsidRPr="00B74AF9" w:rsidRDefault="00B74AF9" w:rsidP="00CD2FC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00" w:lineRule="atLeast"/>
        <w:ind w:left="150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PRE- 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I PRE-/COSEZONIER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 - ESTE RECOMANDAT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PENTRU OB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INEREA UNOR BENEFICII PE TERMEN SCURT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RINITA ALERGIC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SEZONIER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INDUS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POLEN.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AIT SUBCUTANAT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ESTE NECESAR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PACIEN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SELEC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IONA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PENTRU ASIGURAREA CALIT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II ACTULUI MEDICAL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MANAGEMENTUL AFEC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IUNILOR ALERGICE INDUSE DE AEROALERGENE, RESPECTIV RINITA ALERGIC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ASTMUL ALERGIC,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SCOPUL CONTROLULUI BOLII, REDUCERII RISCULUI DE POLISENSIBILIZARE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AL REDUCERII NECESARULUI DE FARMACOTERAPIE. PROTEC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 REZULTAT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URMA IMUNOTERAPIEI APLICATE PE O PERIOAD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DE 3 ANI ESTE ÎN MEDIE DE 15 ANI.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ÎN PREZENT, SE RECOMAND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ADMINISTRAREA AIT AT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T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RINOCONJUNCTIVITELE SEZONIERE, CUM AR FI CELE INDUSE DE POLENURILE DE MESTEAC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N, GRAMINEE, AMBROZIA, ARTEMISIA, 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T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CELE PERENE/PERSISTENTE INDUSE DE ACARIENII DIN PRAFUL DE CAS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.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ROM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NIA NU EXIST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PRODUSE IMUNOTERAPICE, DAR MINISTERUL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 A F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CUT DILIGEN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ELE NECESARE PENTRU A ADUCE ACESTE PRODUSE.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CUM POATE FI COMB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TUT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/DISTRUS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BURUIANA AMBROZIA?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ÎN MAJORITATEA CAZURILOR BURUIANA ESTE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OCUP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SPA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II/VETRE COMPACTE. CA URMARE, CELE MAI BUNE REZULTATE SE POT OB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INE PRIN COSIREA MANUAL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 ACESTOR VETRESAU PRIN FOLOSIREA DIFERITELOR ECHIPAMENTE MECANICE DE TUNS IARBA,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SPECIAL PE ALINEAMENTELE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ILOR FERATE, A DRUMURILOR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PE MARGINEA PARCELELOR.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ATUNCI CÂND BURUIANA ESTE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INTERIORUL TARLALELOR/SOLELOR AGRICOLE,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SPECIAL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INTERIORUL UNOR CROVURI, STUF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URI, DENIVEL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 ETC., DISTRUGEREA SE POATE FACE PRIN APLICAREA UNOR LUCR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 DE DISCUIT, GR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PAT SAU PRIN FOLOSIREA UNOR COSITORI MECANICE.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CÂND BURUIANA ESTE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PE SUPRAFE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 MAI MARI SE POT APLICA ERBICIDE, DUP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CAZ,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NCEP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DE PRIM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VARA DEVREME 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ND BURUIANA ARE 10 - 15 CM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POATE FI RECUNOSCUT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 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URIN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ÎN VEDEREA STABILIRII TIPULUI DE ERBICID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A DOZEI, PROPRIETARII/DE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TORII/ADMINISTRATORII DE TERENURI POT APELA LA SPECIALI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TII DIREC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IILOR PENTRU AGRICULTUR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JUDE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ENE PENTRU A PRIMI INFORMA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 DETALIATESAU DUP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CAZ LA SPECIALI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TI DIN CADRUL PRIM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RIILOR.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ÎN CAZUL EXISTEN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EI UNOR FOCARE IZOLATE, BURUIANA POATE FI SMULS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RELATIV 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OR FOLOSIND 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NU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DE PROTEC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 PENTRU EVITAREA IRITA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IILOR, DISTRUS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CU SAPA SAU PRIN SECERARE.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PENTRU CA LUCR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RILE DE COMBATERE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FIE 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 MAI EFICIENTE, COSITUL MECANIC SAU MANUAL TREBUIE EFECTUAT 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 MAI APROAPE DE SUPRAFA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A SOLULUI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VEDEREA DISTRUGERII TUTUROR RAMIFICA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IILOR 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lastRenderedPageBreak/>
        <w:t>CARE PORNESC DIN TULPINA PRINCIPAL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.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CAZ CONTRAR, SE DISTRUGE DOAR TULPINA PRINCIPAL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IAR RESTUL RAMIFICA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IILOR SE DEZVOLT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NFLORESC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PRODUC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CONTINUARE POLEN.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SE RECOMAND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COSITUL REPETAT DE 2 -3 ORI PE AN.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LUCR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RILE DE COMBATERE SE REPET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FIECARE AN 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ERADICAREA COMPLET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 BURUIENII.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Pr="00B74AF9" w:rsidRDefault="002457A7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noProof/>
          <w:color w:val="000000"/>
          <w:sz w:val="18"/>
          <w:szCs w:val="20"/>
          <w:lang w:val="en-US"/>
        </w:rPr>
        <w:drawing>
          <wp:anchor distT="0" distB="0" distL="114300" distR="114300" simplePos="0" relativeHeight="251663360" behindDoc="0" locked="0" layoutInCell="1" allowOverlap="1" wp14:anchorId="26DED96B" wp14:editId="4E47A52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3223895" cy="2362835"/>
            <wp:effectExtent l="0" t="0" r="0" b="0"/>
            <wp:wrapSquare wrapText="bothSides"/>
            <wp:docPr id="4" name="Picture 4" descr="C:\Users\RA3\Desktop\image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RA3\Desktop\image006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654" cy="23830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CARE SUNT INSTITU</w:t>
      </w:r>
      <w:r w:rsidR="00B74AF9"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Ţ</w:t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IILE RESPONSABILE CU IDENTIFICAREA TERENURILOR INFESTATE </w:t>
      </w:r>
      <w:r w:rsidR="00B74AF9"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Ş</w:t>
      </w:r>
      <w:r w:rsidR="00B74AF9"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I A PROPRIETARILOR ACESTORA 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POTRIVIT PREVEDERILOR ART. 3 ALIN. (1) DIN HOT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REA GUVERNULUI NR. 707/2018</w:t>
      </w:r>
      <w:r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PENTRU APROBAREA NORMELOR METODOLOGICE DE APLICARE A LEGII NR. 62/2018 PRIVIND COMBATEREA BURUIENII AMBROZIA,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 RESPONSABILITATEA IDENTIFIC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RII TERENURILOR INFESTATE CU BURUIANA AMBROZIA REVINE AUTORIT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ĂȚ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ILOR ADMINISTRA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Ț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IEI PUBLICE LOCALE(PRIM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RIILOR COMUNALE, OR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ENE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TI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MUNICIPALE) CARE TREBUIE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VERIFICE ANUAL TERENURILE DE PE RAZA ADMINISTRATIV-TERITORIAL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A ACESTORA,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IDENTIFICE PROPRIETARII SAU DE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TORII DE TERENURI, ADMINISTRATORII DRUMURILOR PUBLICE,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ILOR FERATE, CURSURILOR DE AP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LACURILOR, SISTEMELOR DE IRIGA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II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AI BAZINELOR PISCICOLE, PRECUM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BENEFICIARII LUCR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RILOR DE CONSTRUC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II UNDE AU FOST IDENTIFICATE FOCARE DE INFESTARE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SOMEZE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N TIMP UTIL, ASTFEL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NC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 LUCR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RILE DE COMBATERE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FIE EFECTUATE P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LA DATA DE 30 IUNIE A FIEC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RUI AN.VERIFICAREA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IDENTIFICAREA TERENURILOR INFESTATE CU SPECII DE BURUIENI APAR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ND GENULUI AMBROSIA SE VA DECLAN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A PRIM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VARA DUP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RIREA ACESTEI SPECII.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CINE TREBUIE S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DISTRUG</w:t>
      </w:r>
      <w:r w:rsidRPr="00B74AF9">
        <w:rPr>
          <w:rFonts w:ascii="Times New Roman" w:eastAsia="Times New Roman" w:hAnsi="Times New Roman" w:cs="Times New Roman"/>
          <w:b/>
          <w:bCs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 xml:space="preserve"> BURUIANA AMBROZIA ?</w:t>
      </w:r>
    </w:p>
    <w:p w:rsidR="00CD2FC8" w:rsidRPr="00B74AF9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  <w:r w:rsidRPr="00B74AF9">
        <w:rPr>
          <w:rFonts w:ascii="Algerian" w:eastAsia="Times New Roman" w:hAnsi="Algerian" w:cs="Times New Roman"/>
          <w:b/>
          <w:bCs/>
          <w:color w:val="000000"/>
          <w:sz w:val="18"/>
          <w:szCs w:val="20"/>
          <w:lang w:eastAsia="ro-RO"/>
        </w:rPr>
        <w:t> </w:t>
      </w:r>
    </w:p>
    <w:p w:rsidR="00CD2FC8" w:rsidRDefault="00B74AF9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ÎN CONFORMITATE CU PREVEDERILE ART. 1 ALINEATELOR (1) – (3) DIN LEGEA NR. 62/2018 </w:t>
      </w:r>
      <w:r w:rsidRPr="00B74AF9">
        <w:rPr>
          <w:rFonts w:ascii="Algerian" w:eastAsia="Times New Roman" w:hAnsi="Algerian" w:cs="Times New Roman"/>
          <w:i/>
          <w:iCs/>
          <w:color w:val="000000"/>
          <w:sz w:val="18"/>
          <w:szCs w:val="20"/>
          <w:lang w:eastAsia="ro-RO"/>
        </w:rPr>
        <w:t>PRIVIND COMBATEREA BURUIENII AMBROZIA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DISTRUGEREA ACESTEI BURUIENI SE FACE DE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TRE TO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PROPRIETARII SAU DE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IN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TORII DE TERENURI, ADMINISTRATORIIDRUMURILOR PUBLICE,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ILOR FERATE, CURSURILOR DE AP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, LACURILOR, SISTEMELOR DE IRIGA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II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I AI BAZINELOR PISCICOLE, PRECUM 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 BENEFICIARII LUCR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RILOR DE CONSTRUC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II, UNDE AU FOST IDENTIFICATE FOCARE DE INFESTARE. ACE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TIA AU OBLIGA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IA CA DUP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DISTRUGEREA BURUIENII S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INFORMEZE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SCRIS AUTORITATEA ADMINISTRA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IEI PUBLICE LOCALE PE RAZA 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RUIA SE AFL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 xml:space="preserve"> TERENUL INFESTAT, </w:t>
      </w:r>
      <w:r w:rsidRPr="00B74AF9">
        <w:rPr>
          <w:rFonts w:ascii="Algerian" w:eastAsia="Times New Roman" w:hAnsi="Algerian" w:cs="Algerian"/>
          <w:color w:val="000000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N VEDEREA VERIFIC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RII APLIC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RII LUCR</w:t>
      </w:r>
      <w:r w:rsidRPr="00B74AF9">
        <w:rPr>
          <w:rFonts w:ascii="Times New Roman" w:eastAsia="Times New Roman" w:hAnsi="Times New Roman" w:cs="Times New Roman"/>
          <w:color w:val="000000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sz w:val="18"/>
          <w:szCs w:val="20"/>
          <w:lang w:eastAsia="ro-RO"/>
        </w:rPr>
        <w:t>RILOR DE COMBATERE.</w:t>
      </w:r>
    </w:p>
    <w:p w:rsidR="0076097C" w:rsidRPr="00B74AF9" w:rsidRDefault="0076097C" w:rsidP="00CD2FC8">
      <w:pPr>
        <w:shd w:val="clear" w:color="auto" w:fill="FFFFFF"/>
        <w:spacing w:after="150" w:line="240" w:lineRule="auto"/>
        <w:jc w:val="center"/>
        <w:rPr>
          <w:rFonts w:ascii="Algerian" w:eastAsia="Times New Roman" w:hAnsi="Algerian" w:cs="Times New Roman"/>
          <w:color w:val="000000"/>
          <w:szCs w:val="23"/>
          <w:lang w:eastAsia="ro-RO"/>
        </w:rPr>
      </w:pP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CÂND TREBUIE S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FIE DISTRUS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BURUIANA ?</w:t>
      </w: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BURUIANA AMBROZIA TREBUIE DISTRUS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N PERIOADA CUPRINS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NTRE R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S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RIRE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 APARI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IA PRIMELOR INFLORESCEN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E, RESPECTIV P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N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LA DATA DE 30 IUNIE A FIEC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RUI AN.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N CAZUL REAPARI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IEI FOCARELOR DE INFESTARE SE RECOMAND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EFECTUAREA REPETAT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A LUCR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RILOR DE COMBATERE PE ÎNTREAGA PERIOAD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A ANULUI, EVIT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NDU-SE ASTFEL APARI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IA INFLORESCEN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ELOR.</w:t>
      </w:r>
    </w:p>
    <w:p w:rsidR="0076097C" w:rsidRDefault="0076097C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</w:pP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lastRenderedPageBreak/>
        <w:t>CINE TREBUIE S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APLICE SANC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IUNILE PENTRU PROPRIETARII/DE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IN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TORII/ADMINISTRATORII/BENEFICIARII DE TERENURI CARE NU APLIC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M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SURILE NECESARE DE COMBATERE?</w:t>
      </w: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POTRIVIT PREVEDERILOR ART. 5 DIN LEGEA NR. 62/2018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 ALE ART. 4 ALIN.(1) DIN HOT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R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Â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REA GUVERNULUI NR. 707/2018, VERIFICAREA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 CONSTATAREA NERESPECT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RII OBLIGA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IILOR DE COMBATERE A BURUIENII AMBROZIA, PRECUM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 APLICAREA SANC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IUNILOR SE FACE DE 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TRE O COMISIE MIXT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CONSTIUIT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PRIN ORDIN AL PREFECTULUI.</w:t>
      </w: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INFORMAREA COMISIEI MIXTE REFERITOARE LA SITUA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IA PROPRIETARILOR CARE NU AU LUAT M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SURILE NECESARE DE COMBATERE SE FACE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N TIMP UTIL DE 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TRE AUTORIT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ILE ADMINISTRA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IEI PUBLICE LOCALE.</w:t>
      </w: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DE ASEMENEA, AUTORIT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ILE ADMINISTRA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IEI PUBLICE LOCALE VOR TRANSMITE ÎN PREALABIL O SOMA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IE 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TRE PROPRIETARII SAU DE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IN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TORII DE TERENURI, ADMINISTRATORII DRUMURILOR PUBLICE, 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ILOR FERATE, CURSURILOR DE AP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, LACURILOR, SISTEMELOR DE IRIGA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II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I AI BAZINELOR PISCICOLE, PRECUM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 BENEFICIARII LUCR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RILOR DE CONSTRUC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II, PE ALE 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ROR SUPRAFE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E AU FOST DEPISTATE FOCARE DE INFESTARE, PRIN CARE VOR LUA LA CUNO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TIN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DESPRE OBLIGA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IILE CE LE REVIN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 SANC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IUNILE CARE VOR FI APLICABILE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N CAZUL NERESPECT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RII PREVEDERILOR LEGALE.</w:t>
      </w: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CE SANC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IUNI SE VOR APLICA PENTRU PROPRIETARII/DE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IN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TORII/ADMINISTRATORII/BENEFICIARII DE TERENURI CARE NU RESPECT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PREVEDERILE LEGALE?</w:t>
      </w: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COMISIA NUMIT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PRIN ORDIN AL PREFECTULUI EFECTUEAZ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DOU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CONTROALE PE TEREN.</w:t>
      </w: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PRIMUL CONTROL ÎL EFECTUEAZ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N PERIOADA 1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–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15 IULIE A FIEC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RUI AN, IAR PROPRIETARII CARE NU AU APLICAT M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SURI DE COMBATERE SUNT SANC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IONA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I CU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”</w:t>
      </w:r>
      <w:r w:rsidRPr="00B74AF9">
        <w:rPr>
          <w:rFonts w:ascii="Algerian" w:eastAsia="Times New Roman" w:hAnsi="Algerian" w:cs="Times New Roman"/>
          <w:i/>
          <w:iCs/>
          <w:color w:val="000000"/>
          <w:kern w:val="36"/>
          <w:sz w:val="18"/>
          <w:szCs w:val="20"/>
          <w:lang w:eastAsia="ro-RO"/>
        </w:rPr>
        <w:t>AVERTISMENT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”.</w:t>
      </w:r>
    </w:p>
    <w:p w:rsidR="00CD2FC8" w:rsidRPr="00B74AF9" w:rsidRDefault="00B74AF9" w:rsidP="00ED7106">
      <w:pPr>
        <w:shd w:val="clear" w:color="auto" w:fill="FFFFFF"/>
        <w:spacing w:before="150" w:after="150" w:line="360" w:lineRule="auto"/>
        <w:jc w:val="center"/>
        <w:outlineLvl w:val="0"/>
        <w:rPr>
          <w:rFonts w:ascii="Algerian" w:eastAsia="Times New Roman" w:hAnsi="Algerian" w:cs="Times New Roman"/>
          <w:color w:val="000000"/>
          <w:kern w:val="36"/>
          <w:sz w:val="56"/>
          <w:szCs w:val="58"/>
          <w:lang w:eastAsia="ro-RO"/>
        </w:rPr>
      </w:pP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CEL DE-AL DOILEA CONTROL ESTE EFECTUAT DE 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TRE COMISIE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Î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N PERIOADA 16 </w:t>
      </w:r>
      <w:r w:rsidRPr="00B74AF9">
        <w:rPr>
          <w:rFonts w:ascii="Algerian" w:eastAsia="Times New Roman" w:hAnsi="Algerian" w:cs="Algerian"/>
          <w:color w:val="000000"/>
          <w:kern w:val="36"/>
          <w:sz w:val="18"/>
          <w:szCs w:val="20"/>
          <w:lang w:eastAsia="ro-RO"/>
        </w:rPr>
        <w:t>–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31 IULIE A FIEC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RUI AN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 VIZEAZ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PROPRIETARII SAU DE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IN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TORII DE TERENURI, ADMINISTRATORII DRUMURILOR PUBLICE, 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ILOR FERATE, CURSURILOR DE AP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, LACURILOR, SISTEMELOR DE IRIGA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II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I AI BAZINELOR PISCICOLE, PRECUM 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Ş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 BENEFICIARII LUCR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RILOR DE CONSTRUC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II CARE NU AU APLICAT LUCR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RILE DE COMBATERE A BURUIENII NICI DUP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CE AU PRIMIT SANC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IUNEA DE AVERTISMENT. ÎN ACEST CAZ, PERSOANELE FIZICE SE SANC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Ţ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>IONEAZ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CU AMEND</w:t>
      </w:r>
      <w:r w:rsidRPr="00B74AF9">
        <w:rPr>
          <w:rFonts w:ascii="Times New Roman" w:eastAsia="Times New Roman" w:hAnsi="Times New Roman" w:cs="Times New Roman"/>
          <w:color w:val="000000"/>
          <w:kern w:val="36"/>
          <w:sz w:val="18"/>
          <w:szCs w:val="20"/>
          <w:lang w:eastAsia="ro-RO"/>
        </w:rPr>
        <w:t>Ă</w:t>
      </w:r>
      <w:r w:rsidRPr="00B74AF9">
        <w:rPr>
          <w:rFonts w:ascii="Algerian" w:eastAsia="Times New Roman" w:hAnsi="Algerian" w:cs="Times New Roman"/>
          <w:color w:val="000000"/>
          <w:kern w:val="36"/>
          <w:sz w:val="18"/>
          <w:szCs w:val="20"/>
          <w:lang w:eastAsia="ro-RO"/>
        </w:rPr>
        <w:t xml:space="preserve"> DE LA 750 LEI LA 5.000 LEI IAR PERSOANELE JURIDICE CU AMENZI DE LA 5.000 LEI LA 20.000 LEI.</w:t>
      </w:r>
    </w:p>
    <w:p w:rsidR="00CD2FC8" w:rsidRPr="00B74AF9" w:rsidRDefault="00CD2FC8">
      <w:pPr>
        <w:rPr>
          <w:sz w:val="20"/>
        </w:rPr>
      </w:pPr>
    </w:p>
    <w:sectPr w:rsidR="00CD2FC8" w:rsidRPr="00B74AF9" w:rsidSect="00726389">
      <w:type w:val="continuous"/>
      <w:pgSz w:w="11906" w:h="16838" w:code="9"/>
      <w:pgMar w:top="1440" w:right="1440" w:bottom="1440" w:left="1440" w:header="706" w:footer="191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8B1513"/>
    <w:multiLevelType w:val="multilevel"/>
    <w:tmpl w:val="72D00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ECF30B3"/>
    <w:multiLevelType w:val="multilevel"/>
    <w:tmpl w:val="E81C1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ACA513D"/>
    <w:multiLevelType w:val="multilevel"/>
    <w:tmpl w:val="8A741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E590F6D"/>
    <w:multiLevelType w:val="multilevel"/>
    <w:tmpl w:val="FE5CC7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5CE"/>
    <w:rsid w:val="002457A7"/>
    <w:rsid w:val="00380B7B"/>
    <w:rsid w:val="003B708F"/>
    <w:rsid w:val="004545CE"/>
    <w:rsid w:val="00507E44"/>
    <w:rsid w:val="00605015"/>
    <w:rsid w:val="006A045C"/>
    <w:rsid w:val="00726389"/>
    <w:rsid w:val="0076097C"/>
    <w:rsid w:val="008338CC"/>
    <w:rsid w:val="008F23B3"/>
    <w:rsid w:val="009F5F75"/>
    <w:rsid w:val="00B74AF9"/>
    <w:rsid w:val="00BC057B"/>
    <w:rsid w:val="00C722F6"/>
    <w:rsid w:val="00CD2FC8"/>
    <w:rsid w:val="00D706D3"/>
    <w:rsid w:val="00E2708F"/>
    <w:rsid w:val="00E40F06"/>
    <w:rsid w:val="00ED7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CD2F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D2FC8"/>
    <w:rPr>
      <w:rFonts w:ascii="Times New Roman" w:eastAsia="Times New Roman" w:hAnsi="Times New Roman" w:cs="Times New Roman"/>
      <w:b/>
      <w:bCs/>
      <w:kern w:val="36"/>
      <w:sz w:val="48"/>
      <w:szCs w:val="48"/>
      <w:lang w:eastAsia="ro-RO"/>
    </w:rPr>
  </w:style>
  <w:style w:type="paragraph" w:styleId="NormalWeb">
    <w:name w:val="Normal (Web)"/>
    <w:basedOn w:val="Normal"/>
    <w:uiPriority w:val="99"/>
    <w:semiHidden/>
    <w:unhideWhenUsed/>
    <w:rsid w:val="00CD2F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Strong">
    <w:name w:val="Strong"/>
    <w:basedOn w:val="DefaultParagraphFont"/>
    <w:uiPriority w:val="22"/>
    <w:qFormat/>
    <w:rsid w:val="00CD2FC8"/>
    <w:rPr>
      <w:b/>
      <w:bCs/>
    </w:rPr>
  </w:style>
  <w:style w:type="character" w:styleId="Emphasis">
    <w:name w:val="Emphasis"/>
    <w:basedOn w:val="DefaultParagraphFont"/>
    <w:uiPriority w:val="20"/>
    <w:qFormat/>
    <w:rsid w:val="00CD2FC8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B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B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CD2F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D2FC8"/>
    <w:rPr>
      <w:rFonts w:ascii="Times New Roman" w:eastAsia="Times New Roman" w:hAnsi="Times New Roman" w:cs="Times New Roman"/>
      <w:b/>
      <w:bCs/>
      <w:kern w:val="36"/>
      <w:sz w:val="48"/>
      <w:szCs w:val="48"/>
      <w:lang w:eastAsia="ro-RO"/>
    </w:rPr>
  </w:style>
  <w:style w:type="paragraph" w:styleId="NormalWeb">
    <w:name w:val="Normal (Web)"/>
    <w:basedOn w:val="Normal"/>
    <w:uiPriority w:val="99"/>
    <w:semiHidden/>
    <w:unhideWhenUsed/>
    <w:rsid w:val="00CD2F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Strong">
    <w:name w:val="Strong"/>
    <w:basedOn w:val="DefaultParagraphFont"/>
    <w:uiPriority w:val="22"/>
    <w:qFormat/>
    <w:rsid w:val="00CD2FC8"/>
    <w:rPr>
      <w:b/>
      <w:bCs/>
    </w:rPr>
  </w:style>
  <w:style w:type="character" w:styleId="Emphasis">
    <w:name w:val="Emphasis"/>
    <w:basedOn w:val="DefaultParagraphFont"/>
    <w:uiPriority w:val="20"/>
    <w:qFormat/>
    <w:rsid w:val="00CD2FC8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B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B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365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2339</Words>
  <Characters>13336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RA3</dc:creator>
  <cp:lastModifiedBy>Toshiba</cp:lastModifiedBy>
  <cp:revision>2</cp:revision>
  <dcterms:created xsi:type="dcterms:W3CDTF">2019-05-10T08:25:00Z</dcterms:created>
  <dcterms:modified xsi:type="dcterms:W3CDTF">2019-05-10T08:25:00Z</dcterms:modified>
</cp:coreProperties>
</file>